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DEDC" w14:textId="77777777" w:rsidR="00A136B6" w:rsidRDefault="00A136B6">
      <w:pPr>
        <w:pStyle w:val="Textoindependiente"/>
        <w:rPr>
          <w:rFonts w:ascii="Times New Roman"/>
          <w:sz w:val="20"/>
        </w:rPr>
      </w:pPr>
    </w:p>
    <w:p w14:paraId="4C026B66" w14:textId="77777777" w:rsidR="00A136B6" w:rsidRDefault="00A136B6">
      <w:pPr>
        <w:pStyle w:val="Textoindependiente"/>
        <w:rPr>
          <w:rFonts w:ascii="Times New Roman"/>
          <w:sz w:val="20"/>
        </w:rPr>
      </w:pPr>
    </w:p>
    <w:p w14:paraId="13DEFADA" w14:textId="77777777" w:rsidR="00A136B6" w:rsidRDefault="00A136B6">
      <w:pPr>
        <w:pStyle w:val="Textoindependiente"/>
        <w:spacing w:before="7"/>
        <w:rPr>
          <w:rFonts w:ascii="Times New Roman"/>
          <w:sz w:val="26"/>
        </w:rPr>
      </w:pPr>
    </w:p>
    <w:p w14:paraId="6C4A4C04" w14:textId="77777777" w:rsidR="00A136B6" w:rsidRDefault="00F95FF7">
      <w:pPr>
        <w:spacing w:before="56" w:line="360" w:lineRule="auto"/>
        <w:ind w:left="410" w:right="626" w:hanging="195"/>
        <w:jc w:val="both"/>
        <w:rPr>
          <w:b/>
          <w:i/>
        </w:rPr>
      </w:pPr>
      <w:bookmarkStart w:id="0" w:name="CONVENIO_MARCO_DE_COOPERACIÓN_ACADÉMICA_"/>
      <w:bookmarkEnd w:id="0"/>
      <w:r>
        <w:rPr>
          <w:b/>
          <w:i/>
        </w:rPr>
        <w:t xml:space="preserve">          </w:t>
      </w:r>
      <w:r w:rsidR="00E82852">
        <w:rPr>
          <w:b/>
          <w:i/>
        </w:rPr>
        <w:t>CONVENIO MARCO DE COOPERACIÓN ACADÉMICA ENTRE LA UNIVERSIDAD NACIONAL</w:t>
      </w:r>
      <w:r w:rsidR="00E82852">
        <w:rPr>
          <w:b/>
          <w:i/>
          <w:spacing w:val="-47"/>
        </w:rPr>
        <w:t xml:space="preserve"> </w:t>
      </w:r>
      <w:r w:rsidR="00E82852">
        <w:rPr>
          <w:b/>
          <w:i/>
        </w:rPr>
        <w:t>DE</w:t>
      </w:r>
      <w:r w:rsidR="00E82852">
        <w:rPr>
          <w:b/>
          <w:i/>
          <w:spacing w:val="-2"/>
        </w:rPr>
        <w:t xml:space="preserve"> </w:t>
      </w:r>
      <w:r w:rsidR="00E82852">
        <w:rPr>
          <w:b/>
          <w:i/>
        </w:rPr>
        <w:t>GENERAL</w:t>
      </w:r>
      <w:r w:rsidR="00E82852">
        <w:rPr>
          <w:b/>
          <w:i/>
          <w:spacing w:val="-1"/>
        </w:rPr>
        <w:t xml:space="preserve"> </w:t>
      </w:r>
      <w:r w:rsidR="00E82852">
        <w:rPr>
          <w:b/>
          <w:i/>
        </w:rPr>
        <w:t>SAN</w:t>
      </w:r>
      <w:r w:rsidR="00E82852">
        <w:rPr>
          <w:b/>
          <w:i/>
          <w:spacing w:val="-2"/>
        </w:rPr>
        <w:t xml:space="preserve"> </w:t>
      </w:r>
      <w:r w:rsidR="00E82852">
        <w:rPr>
          <w:b/>
          <w:i/>
        </w:rPr>
        <w:t>MARTIN</w:t>
      </w:r>
      <w:r w:rsidR="00E82852">
        <w:rPr>
          <w:b/>
          <w:i/>
          <w:spacing w:val="-4"/>
        </w:rPr>
        <w:t xml:space="preserve"> </w:t>
      </w:r>
      <w:r w:rsidR="00E82852">
        <w:rPr>
          <w:b/>
          <w:i/>
        </w:rPr>
        <w:t>Y CLUB</w:t>
      </w:r>
      <w:r w:rsidR="00E82852">
        <w:rPr>
          <w:b/>
          <w:i/>
          <w:spacing w:val="-2"/>
        </w:rPr>
        <w:t xml:space="preserve"> </w:t>
      </w:r>
      <w:r w:rsidR="00E82852">
        <w:rPr>
          <w:b/>
          <w:i/>
        </w:rPr>
        <w:t>SOCIAL</w:t>
      </w:r>
      <w:r w:rsidR="00E82852">
        <w:rPr>
          <w:b/>
          <w:i/>
          <w:spacing w:val="-3"/>
        </w:rPr>
        <w:t xml:space="preserve"> </w:t>
      </w:r>
      <w:r w:rsidR="00E82852">
        <w:rPr>
          <w:b/>
          <w:i/>
        </w:rPr>
        <w:t>CULTURAL</w:t>
      </w:r>
      <w:r w:rsidR="00E82852">
        <w:rPr>
          <w:b/>
          <w:i/>
          <w:spacing w:val="-3"/>
        </w:rPr>
        <w:t xml:space="preserve"> </w:t>
      </w:r>
      <w:r w:rsidR="00E82852">
        <w:rPr>
          <w:b/>
          <w:i/>
        </w:rPr>
        <w:t>Y DEPORTIVO VILLA MODELO</w:t>
      </w:r>
    </w:p>
    <w:p w14:paraId="795338F3" w14:textId="77777777" w:rsidR="00F95FF7" w:rsidRDefault="00F95FF7">
      <w:pPr>
        <w:spacing w:before="56" w:line="360" w:lineRule="auto"/>
        <w:ind w:left="410" w:right="626" w:hanging="195"/>
        <w:jc w:val="both"/>
        <w:rPr>
          <w:b/>
          <w:i/>
        </w:rPr>
      </w:pPr>
    </w:p>
    <w:p w14:paraId="08BCBA17" w14:textId="77777777" w:rsidR="00A136B6" w:rsidRDefault="00E82852">
      <w:pPr>
        <w:pStyle w:val="Textoindependiente"/>
        <w:spacing w:before="1" w:line="360" w:lineRule="auto"/>
        <w:ind w:left="204" w:right="217"/>
        <w:jc w:val="both"/>
        <w:rPr>
          <w:b/>
        </w:rPr>
      </w:pPr>
      <w:r>
        <w:t xml:space="preserve">Entre la </w:t>
      </w:r>
      <w:r>
        <w:rPr>
          <w:b/>
        </w:rPr>
        <w:t xml:space="preserve">UNIVERSIDAD NACIONAL DE GENERAL SAN MARTIN </w:t>
      </w:r>
      <w:r>
        <w:t>(en lo sucesivo UNSAM), con</w:t>
      </w:r>
      <w:r>
        <w:rPr>
          <w:spacing w:val="1"/>
        </w:rPr>
        <w:t xml:space="preserve"> </w:t>
      </w:r>
      <w:r w:rsidR="00F95FF7">
        <w:t xml:space="preserve">domicilio </w:t>
      </w:r>
      <w:r>
        <w:t xml:space="preserve">en </w:t>
      </w:r>
      <w:r w:rsidR="00F95FF7">
        <w:rPr>
          <w:rFonts w:asciiTheme="minorHAnsi" w:hAnsiTheme="minorHAnsi" w:cstheme="minorHAnsi"/>
        </w:rPr>
        <w:t xml:space="preserve">Av. 25 de Mayo </w:t>
      </w:r>
      <w:proofErr w:type="spellStart"/>
      <w:r w:rsidR="00F95FF7">
        <w:rPr>
          <w:rFonts w:asciiTheme="minorHAnsi" w:hAnsiTheme="minorHAnsi" w:cstheme="minorHAnsi"/>
        </w:rPr>
        <w:t>Nº</w:t>
      </w:r>
      <w:proofErr w:type="spellEnd"/>
      <w:r w:rsidR="00F95FF7">
        <w:rPr>
          <w:rFonts w:asciiTheme="minorHAnsi" w:hAnsiTheme="minorHAnsi" w:cstheme="minorHAnsi"/>
        </w:rPr>
        <w:t xml:space="preserve"> 1405</w:t>
      </w:r>
      <w:r w:rsidR="00F95FF7" w:rsidRPr="0015770C">
        <w:rPr>
          <w:rFonts w:asciiTheme="minorHAnsi" w:hAnsiTheme="minorHAnsi" w:cstheme="minorHAnsi"/>
        </w:rPr>
        <w:t>, Partido de General San Martín de la Provincia de Buenos Aires</w:t>
      </w:r>
      <w:r>
        <w:t>, Argentina,</w:t>
      </w:r>
      <w:r>
        <w:rPr>
          <w:spacing w:val="1"/>
        </w:rPr>
        <w:t xml:space="preserve"> </w:t>
      </w:r>
      <w:r>
        <w:t>representada en este acto por su Rector, Carlos GRECO, DNI 14.095.441 y por la otra, CLUB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CULTURAL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DEPORTIVO</w:t>
      </w:r>
      <w:r>
        <w:rPr>
          <w:spacing w:val="-12"/>
        </w:rPr>
        <w:t xml:space="preserve"> </w:t>
      </w:r>
      <w:r>
        <w:t>VILLA</w:t>
      </w:r>
      <w:r>
        <w:rPr>
          <w:spacing w:val="-14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(en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sucesivo</w:t>
      </w:r>
      <w:r>
        <w:rPr>
          <w:spacing w:val="-11"/>
        </w:rPr>
        <w:t xml:space="preserve"> </w:t>
      </w:r>
      <w:r>
        <w:t>VILLA</w:t>
      </w:r>
      <w:r>
        <w:rPr>
          <w:spacing w:val="-11"/>
        </w:rPr>
        <w:t xml:space="preserve"> </w:t>
      </w:r>
      <w:r>
        <w:t>MODELO)</w:t>
      </w:r>
      <w:r w:rsidR="006D50DF">
        <w:t xml:space="preserve"> con  domicilio en Arismendi</w:t>
      </w:r>
      <w:r w:rsidR="006D50DF">
        <w:rPr>
          <w:spacing w:val="-5"/>
        </w:rPr>
        <w:t xml:space="preserve"> </w:t>
      </w:r>
      <w:r w:rsidR="006D50DF">
        <w:t>2682,</w:t>
      </w:r>
      <w:r w:rsidR="006D50DF">
        <w:rPr>
          <w:spacing w:val="-6"/>
        </w:rPr>
        <w:t xml:space="preserve"> </w:t>
      </w:r>
      <w:r w:rsidR="006D50DF">
        <w:t>Capital Federal</w:t>
      </w:r>
      <w:r>
        <w:t>,</w:t>
      </w:r>
      <w:r>
        <w:rPr>
          <w:spacing w:val="-12"/>
        </w:rPr>
        <w:t xml:space="preserve"> </w:t>
      </w:r>
      <w:r>
        <w:t>representada</w:t>
      </w:r>
      <w:r>
        <w:rPr>
          <w:spacing w:val="-47"/>
        </w:rPr>
        <w:t xml:space="preserve"> </w:t>
      </w:r>
      <w:r>
        <w:t>por LILIANA DI BENEDETTO, DNI 14.976.375, en su carácter de PRESIDENTE, se establece 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b/>
        </w:rPr>
        <w:t>Convenio</w:t>
      </w:r>
      <w:r>
        <w:rPr>
          <w:b/>
          <w:spacing w:val="-1"/>
        </w:rPr>
        <w:t xml:space="preserve"> </w:t>
      </w:r>
      <w:r>
        <w:rPr>
          <w:b/>
        </w:rPr>
        <w:t>Marco</w:t>
      </w:r>
      <w:r>
        <w:t>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reconoce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b/>
        </w:rPr>
        <w:t>CLÁUSULAS:</w:t>
      </w:r>
    </w:p>
    <w:p w14:paraId="4B3BC8EA" w14:textId="77777777" w:rsidR="00A136B6" w:rsidRDefault="00E82852" w:rsidP="00A31150">
      <w:pPr>
        <w:pStyle w:val="Ttulo"/>
      </w:pPr>
      <w:bookmarkStart w:id="1" w:name="PRIMERA:"/>
      <w:bookmarkEnd w:id="1"/>
      <w:r>
        <w:t>PRIMERA:</w:t>
      </w:r>
      <w:r w:rsidR="00A31150">
        <w:t xml:space="preserve"> </w:t>
      </w:r>
      <w:r w:rsidRPr="00A31150">
        <w:rPr>
          <w:b w:val="0"/>
        </w:rPr>
        <w:t>Ambas</w:t>
      </w:r>
      <w:r w:rsidRPr="00A31150">
        <w:rPr>
          <w:b w:val="0"/>
          <w:spacing w:val="-3"/>
        </w:rPr>
        <w:t xml:space="preserve"> </w:t>
      </w:r>
      <w:r w:rsidRPr="00A31150">
        <w:rPr>
          <w:b w:val="0"/>
        </w:rPr>
        <w:t>Instituciones</w:t>
      </w:r>
      <w:r w:rsidRPr="00A31150">
        <w:rPr>
          <w:b w:val="0"/>
          <w:spacing w:val="-2"/>
        </w:rPr>
        <w:t xml:space="preserve"> </w:t>
      </w:r>
      <w:r w:rsidRPr="00A31150">
        <w:rPr>
          <w:b w:val="0"/>
        </w:rPr>
        <w:t>se</w:t>
      </w:r>
      <w:r w:rsidRPr="00A31150">
        <w:rPr>
          <w:b w:val="0"/>
          <w:spacing w:val="-4"/>
        </w:rPr>
        <w:t xml:space="preserve"> </w:t>
      </w:r>
      <w:r w:rsidRPr="00A31150">
        <w:rPr>
          <w:b w:val="0"/>
        </w:rPr>
        <w:t>comprometen</w:t>
      </w:r>
      <w:r w:rsidRPr="00A31150">
        <w:rPr>
          <w:b w:val="0"/>
          <w:spacing w:val="-3"/>
        </w:rPr>
        <w:t xml:space="preserve"> </w:t>
      </w:r>
      <w:r w:rsidRPr="00A31150">
        <w:rPr>
          <w:b w:val="0"/>
        </w:rPr>
        <w:t>a:</w:t>
      </w:r>
    </w:p>
    <w:p w14:paraId="4F979A90" w14:textId="77777777" w:rsidR="00A136B6" w:rsidRDefault="00E82852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before="134"/>
        <w:ind w:hanging="366"/>
      </w:pPr>
      <w:r>
        <w:t>Impulsar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extensión;</w:t>
      </w:r>
    </w:p>
    <w:p w14:paraId="06117330" w14:textId="77777777" w:rsidR="00A136B6" w:rsidRDefault="00E82852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before="135" w:line="357" w:lineRule="auto"/>
        <w:ind w:right="230"/>
      </w:pPr>
      <w:r>
        <w:t>Organización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participación</w:t>
      </w:r>
      <w:r>
        <w:rPr>
          <w:spacing w:val="10"/>
        </w:rPr>
        <w:t xml:space="preserve"> </w:t>
      </w:r>
      <w:r>
        <w:t>conjunta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seminarios,</w:t>
      </w:r>
      <w:r>
        <w:rPr>
          <w:spacing w:val="9"/>
        </w:rPr>
        <w:t xml:space="preserve"> </w:t>
      </w:r>
      <w:r>
        <w:t>talleres,</w:t>
      </w:r>
      <w:r>
        <w:rPr>
          <w:spacing w:val="11"/>
        </w:rPr>
        <w:t xml:space="preserve"> </w:t>
      </w:r>
      <w:r>
        <w:t>jornadas,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otros</w:t>
      </w:r>
      <w:r>
        <w:rPr>
          <w:spacing w:val="-47"/>
        </w:rPr>
        <w:t xml:space="preserve"> </w:t>
      </w:r>
      <w:r>
        <w:t>encuentros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extensión</w:t>
      </w:r>
      <w:r>
        <w:rPr>
          <w:spacing w:val="-1"/>
        </w:rPr>
        <w:t xml:space="preserve"> </w:t>
      </w:r>
      <w:r>
        <w:t>universitaria;</w:t>
      </w:r>
    </w:p>
    <w:p w14:paraId="667CA8FD" w14:textId="77777777" w:rsidR="00A136B6" w:rsidRDefault="00E82852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ind w:hanging="364"/>
      </w:pPr>
      <w:r>
        <w:t>Fomentar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publicaciones.</w:t>
      </w:r>
    </w:p>
    <w:p w14:paraId="576BE6B9" w14:textId="77777777" w:rsidR="00A136B6" w:rsidRDefault="00F95FF7">
      <w:pPr>
        <w:pStyle w:val="Prrafodelista"/>
        <w:numPr>
          <w:ilvl w:val="0"/>
          <w:numId w:val="1"/>
        </w:numPr>
        <w:tabs>
          <w:tab w:val="left" w:pos="923"/>
          <w:tab w:val="left" w:pos="925"/>
        </w:tabs>
        <w:spacing w:before="137" w:line="360" w:lineRule="auto"/>
        <w:ind w:right="222" w:hanging="363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050ACB2F" wp14:editId="0A217FCD">
                <wp:simplePos x="0" y="0"/>
                <wp:positionH relativeFrom="page">
                  <wp:posOffset>4191635</wp:posOffset>
                </wp:positionH>
                <wp:positionV relativeFrom="paragraph">
                  <wp:posOffset>404495</wp:posOffset>
                </wp:positionV>
                <wp:extent cx="85725" cy="381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38100"/>
                        </a:xfrm>
                        <a:prstGeom prst="rect">
                          <a:avLst/>
                        </a:prstGeom>
                        <a:solidFill>
                          <a:srgbClr val="1FA05C">
                            <a:alpha val="6941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0ECA" id="Rectangle 6" o:spid="_x0000_s1026" style="position:absolute;margin-left:330.05pt;margin-top:31.85pt;width:6.75pt;height:3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" fillcolor="#1fa05c" stroked="f">
                <v:fill opacity="45489f"/>
                <w10:wrap anchorx="page"/>
              </v:rect>
            </w:pict>
          </mc:Fallback>
        </mc:AlternateContent>
      </w:r>
      <w:r w:rsidR="00E82852">
        <w:t>Publicación</w:t>
      </w:r>
      <w:r w:rsidR="00E82852">
        <w:rPr>
          <w:spacing w:val="18"/>
        </w:rPr>
        <w:t xml:space="preserve"> </w:t>
      </w:r>
      <w:r w:rsidR="00E82852">
        <w:t>conjunta</w:t>
      </w:r>
      <w:r w:rsidR="00E82852">
        <w:rPr>
          <w:spacing w:val="22"/>
        </w:rPr>
        <w:t xml:space="preserve"> </w:t>
      </w:r>
      <w:r w:rsidR="00E82852">
        <w:t>de</w:t>
      </w:r>
      <w:r w:rsidR="00E82852">
        <w:rPr>
          <w:spacing w:val="20"/>
        </w:rPr>
        <w:t xml:space="preserve"> </w:t>
      </w:r>
      <w:r w:rsidR="00E82852">
        <w:t>resultados</w:t>
      </w:r>
      <w:r w:rsidR="00E82852">
        <w:rPr>
          <w:spacing w:val="22"/>
        </w:rPr>
        <w:t xml:space="preserve"> </w:t>
      </w:r>
      <w:r w:rsidR="00E82852">
        <w:t>de</w:t>
      </w:r>
      <w:r w:rsidR="00E82852">
        <w:rPr>
          <w:spacing w:val="22"/>
        </w:rPr>
        <w:t xml:space="preserve"> </w:t>
      </w:r>
      <w:r w:rsidR="00E82852">
        <w:t>las</w:t>
      </w:r>
      <w:r w:rsidR="00E82852">
        <w:rPr>
          <w:spacing w:val="20"/>
        </w:rPr>
        <w:t xml:space="preserve"> </w:t>
      </w:r>
      <w:r w:rsidR="00E82852">
        <w:t>actividades</w:t>
      </w:r>
      <w:r w:rsidR="00E82852">
        <w:rPr>
          <w:spacing w:val="20"/>
        </w:rPr>
        <w:t xml:space="preserve"> </w:t>
      </w:r>
      <w:r w:rsidR="00E82852">
        <w:t>conjuntas,</w:t>
      </w:r>
      <w:r w:rsidR="00E82852">
        <w:rPr>
          <w:spacing w:val="22"/>
        </w:rPr>
        <w:t xml:space="preserve"> </w:t>
      </w:r>
      <w:r w:rsidR="00E82852">
        <w:t>artículos,</w:t>
      </w:r>
      <w:r w:rsidR="00E82852">
        <w:rPr>
          <w:spacing w:val="20"/>
        </w:rPr>
        <w:t xml:space="preserve"> </w:t>
      </w:r>
      <w:r w:rsidR="00E82852">
        <w:t>libros,</w:t>
      </w:r>
      <w:r w:rsidR="00E82852">
        <w:rPr>
          <w:spacing w:val="22"/>
        </w:rPr>
        <w:t xml:space="preserve"> </w:t>
      </w:r>
      <w:r w:rsidR="00E82852">
        <w:t>u</w:t>
      </w:r>
      <w:r w:rsidR="00E82852">
        <w:rPr>
          <w:spacing w:val="-47"/>
        </w:rPr>
        <w:t xml:space="preserve"> </w:t>
      </w:r>
      <w:r w:rsidR="00E82852">
        <w:t>otro</w:t>
      </w:r>
      <w:r w:rsidR="00E82852">
        <w:rPr>
          <w:spacing w:val="-2"/>
        </w:rPr>
        <w:t xml:space="preserve"> </w:t>
      </w:r>
      <w:r w:rsidR="00E82852">
        <w:t>material de</w:t>
      </w:r>
      <w:r w:rsidR="00E82852">
        <w:rPr>
          <w:spacing w:val="1"/>
        </w:rPr>
        <w:t xml:space="preserve"> </w:t>
      </w:r>
      <w:r w:rsidR="00E82852">
        <w:t>difusión</w:t>
      </w:r>
      <w:r w:rsidR="00E82852">
        <w:rPr>
          <w:spacing w:val="-1"/>
        </w:rPr>
        <w:t xml:space="preserve"> </w:t>
      </w:r>
      <w:r w:rsidR="00E82852">
        <w:t>desarrollado</w:t>
      </w:r>
      <w:r w:rsidR="00E82852">
        <w:rPr>
          <w:spacing w:val="-2"/>
        </w:rPr>
        <w:t xml:space="preserve"> </w:t>
      </w:r>
      <w:r w:rsidR="00E82852">
        <w:t>en</w:t>
      </w:r>
      <w:r w:rsidR="00E82852">
        <w:rPr>
          <w:spacing w:val="-1"/>
        </w:rPr>
        <w:t xml:space="preserve"> </w:t>
      </w:r>
      <w:r w:rsidR="00E82852">
        <w:t>conjunto.</w:t>
      </w:r>
    </w:p>
    <w:p w14:paraId="617F27DD" w14:textId="77777777" w:rsidR="00CF12CA" w:rsidRPr="00CF12CA" w:rsidRDefault="00E82852" w:rsidP="00CF12CA">
      <w:pPr>
        <w:pStyle w:val="Textoindependiente"/>
        <w:spacing w:before="13" w:line="362" w:lineRule="auto"/>
        <w:ind w:left="100" w:right="115"/>
        <w:jc w:val="both"/>
        <w:rPr>
          <w:spacing w:val="1"/>
        </w:rPr>
      </w:pPr>
      <w:r>
        <w:rPr>
          <w:b/>
        </w:rPr>
        <w:t xml:space="preserve">SEGUNDA: </w:t>
      </w:r>
      <w:r>
        <w:t>Las acciones a que dé lugar este convenio serán instrumentadas en Convenios</w:t>
      </w:r>
      <w:r>
        <w:rPr>
          <w:spacing w:val="1"/>
        </w:rPr>
        <w:t xml:space="preserve"> </w:t>
      </w:r>
      <w:r>
        <w:rPr>
          <w:spacing w:val="-1"/>
        </w:rPr>
        <w:t>Específicos,</w:t>
      </w:r>
      <w:r>
        <w:rPr>
          <w:spacing w:val="-8"/>
        </w:rPr>
        <w:t xml:space="preserve"> </w:t>
      </w:r>
      <w:r>
        <w:rPr>
          <w:spacing w:val="-1"/>
        </w:rPr>
        <w:t>Actas</w:t>
      </w:r>
      <w:r>
        <w:rPr>
          <w:spacing w:val="-7"/>
        </w:rPr>
        <w:t xml:space="preserve"> </w:t>
      </w:r>
      <w:r>
        <w:t>Acuerdo,</w:t>
      </w:r>
      <w:r>
        <w:rPr>
          <w:spacing w:val="-13"/>
        </w:rPr>
        <w:t xml:space="preserve"> </w:t>
      </w:r>
      <w:r>
        <w:t>Protocolos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Entendimiento,</w:t>
      </w:r>
      <w:r>
        <w:rPr>
          <w:spacing w:val="-10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Proyectos,</w:t>
      </w:r>
      <w:r>
        <w:rPr>
          <w:spacing w:val="-9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caso.</w:t>
      </w:r>
      <w:r>
        <w:rPr>
          <w:spacing w:val="1"/>
        </w:rPr>
        <w:t xml:space="preserve"> </w:t>
      </w:r>
    </w:p>
    <w:p w14:paraId="66292F43" w14:textId="77777777" w:rsidR="00A136B6" w:rsidRDefault="00E82852">
      <w:pPr>
        <w:pStyle w:val="Textoindependiente"/>
        <w:spacing w:before="13" w:line="362" w:lineRule="auto"/>
        <w:ind w:left="100" w:right="115"/>
        <w:jc w:val="both"/>
      </w:pPr>
      <w:r>
        <w:rPr>
          <w:b/>
        </w:rPr>
        <w:t>TERCERA: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Convenio,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mantendrán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individualidad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autonomía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sus respectivas estructuras académicas y administrativas. Todas las actividades se realizarán </w:t>
      </w:r>
      <w:proofErr w:type="gramStart"/>
      <w:r>
        <w:t>de</w:t>
      </w:r>
      <w:r>
        <w:rPr>
          <w:spacing w:val="-47"/>
        </w:rPr>
        <w:t xml:space="preserve"> </w:t>
      </w:r>
      <w:r>
        <w:t>acuerdo a</w:t>
      </w:r>
      <w:proofErr w:type="gramEnd"/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Estatutos</w:t>
      </w:r>
      <w:r>
        <w:rPr>
          <w:spacing w:val="-3"/>
        </w:rPr>
        <w:t xml:space="preserve"> </w:t>
      </w:r>
      <w:r>
        <w:t>y Reglamentos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UNSAM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VILLA</w:t>
      </w:r>
      <w:r>
        <w:rPr>
          <w:spacing w:val="-1"/>
        </w:rPr>
        <w:t xml:space="preserve"> </w:t>
      </w:r>
      <w:r>
        <w:t>MODELO respectivamente.</w:t>
      </w:r>
    </w:p>
    <w:p w14:paraId="5506FF58" w14:textId="77777777" w:rsidR="00A136B6" w:rsidRDefault="00E82852">
      <w:pPr>
        <w:pStyle w:val="Textoindependiente"/>
        <w:spacing w:before="5" w:line="360" w:lineRule="auto"/>
        <w:ind w:left="100" w:right="118"/>
        <w:jc w:val="both"/>
      </w:pPr>
      <w:r>
        <w:rPr>
          <w:b/>
        </w:rPr>
        <w:t>CUARTA</w:t>
      </w:r>
      <w:r>
        <w:t>: El presente acuerdo no da lugar a ninguna obligación financiera. Cada institución será</w:t>
      </w:r>
      <w:r>
        <w:rPr>
          <w:spacing w:val="-47"/>
        </w:rPr>
        <w:t xml:space="preserve"> </w:t>
      </w:r>
      <w:r>
        <w:t>responsable de buscar fondos para apoyar su participación en las actividades previstas en el</w:t>
      </w:r>
      <w:r>
        <w:rPr>
          <w:spacing w:val="1"/>
        </w:rPr>
        <w:t xml:space="preserve"> </w:t>
      </w:r>
      <w:r>
        <w:t>presente acuerdo, todas las actividades dependerán de las asignaciones presupuestarias que</w:t>
      </w:r>
      <w:r>
        <w:rPr>
          <w:spacing w:val="1"/>
        </w:rPr>
        <w:t xml:space="preserve"> </w:t>
      </w:r>
      <w:r>
        <w:t>establezca</w:t>
      </w:r>
      <w:r>
        <w:rPr>
          <w:spacing w:val="-4"/>
        </w:rPr>
        <w:t xml:space="preserve"> </w:t>
      </w:r>
      <w:r>
        <w:t>cada parte.</w:t>
      </w:r>
    </w:p>
    <w:p w14:paraId="087EC34A" w14:textId="77777777" w:rsidR="00A136B6" w:rsidRDefault="00E82852">
      <w:pPr>
        <w:pStyle w:val="Textoindependiente"/>
        <w:spacing w:before="11" w:line="360" w:lineRule="auto"/>
        <w:ind w:left="100" w:right="116"/>
        <w:jc w:val="both"/>
      </w:pPr>
      <w:r>
        <w:rPr>
          <w:b/>
        </w:rPr>
        <w:t xml:space="preserve">QUINTA: </w:t>
      </w:r>
      <w:r>
        <w:t>Por cada convenio específico, acuerdo o acta complementaria que se implemente a</w:t>
      </w:r>
      <w:r>
        <w:rPr>
          <w:spacing w:val="1"/>
        </w:rPr>
        <w:t xml:space="preserve"> </w:t>
      </w:r>
      <w:r>
        <w:t xml:space="preserve">raíz de este convenio marco, deberá designarse personas responsables de la ejecución de </w:t>
      </w:r>
      <w:proofErr w:type="gramStart"/>
      <w:r>
        <w:t>los</w:t>
      </w:r>
      <w:r>
        <w:rPr>
          <w:spacing w:val="1"/>
        </w:rPr>
        <w:t xml:space="preserve"> </w:t>
      </w:r>
      <w:r>
        <w:t>mismos</w:t>
      </w:r>
      <w:proofErr w:type="gramEnd"/>
      <w:r>
        <w:t>.</w:t>
      </w:r>
    </w:p>
    <w:p w14:paraId="0216AC14" w14:textId="77777777" w:rsidR="00A136B6" w:rsidRDefault="00E82852">
      <w:pPr>
        <w:pStyle w:val="Textoindependiente"/>
        <w:spacing w:before="11" w:line="360" w:lineRule="auto"/>
        <w:ind w:left="100" w:right="117"/>
        <w:jc w:val="both"/>
      </w:pPr>
      <w:r>
        <w:rPr>
          <w:b/>
        </w:rPr>
        <w:t xml:space="preserve">SEXTA: </w:t>
      </w:r>
      <w:r>
        <w:t>Las partes no podrán utilizar logos, nombres, marcas y/o emblemas de la otra parte, sin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previa</w:t>
      </w:r>
      <w:r>
        <w:rPr>
          <w:spacing w:val="-7"/>
        </w:rPr>
        <w:t xml:space="preserve"> </w:t>
      </w:r>
      <w:r>
        <w:rPr>
          <w:spacing w:val="-1"/>
        </w:rPr>
        <w:t>autorización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envío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borrador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6"/>
        </w:rPr>
        <w:t xml:space="preserve"> </w:t>
      </w:r>
      <w:r>
        <w:t>realizar.</w:t>
      </w:r>
    </w:p>
    <w:p w14:paraId="3AD4259A" w14:textId="77777777" w:rsidR="00A136B6" w:rsidRDefault="00A136B6">
      <w:pPr>
        <w:spacing w:line="360" w:lineRule="auto"/>
        <w:jc w:val="both"/>
        <w:sectPr w:rsidR="00A136B6">
          <w:headerReference w:type="default" r:id="rId8"/>
          <w:footerReference w:type="default" r:id="rId9"/>
          <w:type w:val="continuous"/>
          <w:pgSz w:w="11930" w:h="16860"/>
          <w:pgMar w:top="1740" w:right="1580" w:bottom="480" w:left="1600" w:header="737" w:footer="294" w:gutter="0"/>
          <w:pgNumType w:start="1"/>
          <w:cols w:space="720"/>
        </w:sectPr>
      </w:pPr>
    </w:p>
    <w:p w14:paraId="77B35079" w14:textId="77777777" w:rsidR="00F95FF7" w:rsidRDefault="00F95FF7">
      <w:pPr>
        <w:pStyle w:val="Textoindependiente"/>
        <w:spacing w:line="360" w:lineRule="auto"/>
        <w:ind w:left="101" w:right="220"/>
        <w:jc w:val="both"/>
        <w:rPr>
          <w:b/>
        </w:rPr>
      </w:pPr>
    </w:p>
    <w:p w14:paraId="35232666" w14:textId="77777777" w:rsidR="00F95FF7" w:rsidRDefault="00F95FF7">
      <w:pPr>
        <w:pStyle w:val="Textoindependiente"/>
        <w:spacing w:line="360" w:lineRule="auto"/>
        <w:ind w:left="101" w:right="220"/>
        <w:jc w:val="both"/>
        <w:rPr>
          <w:b/>
        </w:rPr>
      </w:pPr>
    </w:p>
    <w:p w14:paraId="2084D506" w14:textId="77777777" w:rsidR="00A136B6" w:rsidRDefault="00E82852">
      <w:pPr>
        <w:pStyle w:val="Textoindependiente"/>
        <w:spacing w:line="360" w:lineRule="auto"/>
        <w:ind w:left="101" w:right="220"/>
        <w:jc w:val="both"/>
      </w:pPr>
      <w:r>
        <w:rPr>
          <w:b/>
        </w:rPr>
        <w:t xml:space="preserve">SÉPTIMA: </w:t>
      </w:r>
      <w:r>
        <w:t>Las partes preservarán la confidencialidad y harán que sus consultores y todos 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preserven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confidencial,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limitarán el acceso a la información confidencial, en función de la necesidad de conocerla, a</w:t>
      </w:r>
      <w:r>
        <w:rPr>
          <w:spacing w:val="1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personas que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necesiten.</w:t>
      </w:r>
    </w:p>
    <w:p w14:paraId="22ED02F9" w14:textId="77777777" w:rsidR="00A136B6" w:rsidRDefault="00E82852">
      <w:pPr>
        <w:pStyle w:val="Textoindependiente"/>
        <w:spacing w:line="360" w:lineRule="auto"/>
        <w:ind w:left="101" w:right="215"/>
        <w:jc w:val="both"/>
      </w:pPr>
      <w:r>
        <w:rPr>
          <w:b/>
        </w:rPr>
        <w:t xml:space="preserve">OCTAVA: </w:t>
      </w:r>
      <w:r>
        <w:t>El derecho de propiedad intelectual de toda obra, descubrimiento o invento que</w:t>
      </w:r>
      <w:r>
        <w:rPr>
          <w:spacing w:val="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consecuencia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convenio</w:t>
      </w:r>
      <w:r>
        <w:rPr>
          <w:spacing w:val="-5"/>
        </w:rPr>
        <w:t xml:space="preserve"> </w:t>
      </w:r>
      <w:r>
        <w:t>surgiere</w:t>
      </w:r>
      <w:r>
        <w:rPr>
          <w:spacing w:val="-7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fuere</w:t>
      </w:r>
      <w:r>
        <w:rPr>
          <w:spacing w:val="-6"/>
        </w:rPr>
        <w:t xml:space="preserve"> </w:t>
      </w:r>
      <w:r>
        <w:t>ejecutado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vigencia,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VILLA MODELO y UNSAM, por partes iguales. En caso de que se expongan en publicaciones</w:t>
      </w:r>
      <w:r>
        <w:rPr>
          <w:spacing w:val="1"/>
        </w:rPr>
        <w:t xml:space="preserve"> </w:t>
      </w:r>
      <w:r>
        <w:t>científicas o técnicas los resultados de los trabajos que se realicen dentro de los objetivos de</w:t>
      </w:r>
      <w:r>
        <w:rPr>
          <w:spacing w:val="1"/>
        </w:rPr>
        <w:t xml:space="preserve"> </w:t>
      </w:r>
      <w:r>
        <w:t>colaboración señalados en el presente convenio, deberá hacerse constar en las mismas, la</w:t>
      </w:r>
      <w:r>
        <w:rPr>
          <w:spacing w:val="1"/>
        </w:rPr>
        <w:t xml:space="preserve"> </w:t>
      </w:r>
      <w:r>
        <w:t>participación de ambas instituciones. Esta cláusula se mantendrá vigente mientras no sea</w:t>
      </w:r>
      <w:r>
        <w:rPr>
          <w:spacing w:val="1"/>
        </w:rPr>
        <w:t xml:space="preserve"> </w:t>
      </w:r>
      <w:r>
        <w:t>estipulado de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por las</w:t>
      </w:r>
      <w:r>
        <w:rPr>
          <w:spacing w:val="-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 que surjan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futuro.</w:t>
      </w:r>
    </w:p>
    <w:p w14:paraId="7997E258" w14:textId="77777777" w:rsidR="00A136B6" w:rsidRDefault="00E82852">
      <w:pPr>
        <w:pStyle w:val="Textoindependiente"/>
        <w:spacing w:line="360" w:lineRule="auto"/>
        <w:ind w:left="101" w:right="215"/>
        <w:jc w:val="both"/>
      </w:pPr>
      <w:r>
        <w:rPr>
          <w:b/>
        </w:rPr>
        <w:t>NOVENA:</w:t>
      </w:r>
      <w:r>
        <w:rPr>
          <w:b/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rescindir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convenio,</w:t>
      </w:r>
      <w:r>
        <w:rPr>
          <w:spacing w:val="-7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necesidad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expresar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causa,</w:t>
      </w:r>
      <w:r>
        <w:rPr>
          <w:spacing w:val="-48"/>
        </w:rPr>
        <w:t xml:space="preserve"> </w:t>
      </w:r>
      <w:r>
        <w:t>notificando fehacientemente a la otra parte dicha decisión con una antelación mínima de 60</w:t>
      </w:r>
      <w:r>
        <w:rPr>
          <w:spacing w:val="1"/>
        </w:rPr>
        <w:t xml:space="preserve"> </w:t>
      </w:r>
      <w:r>
        <w:t>(sesenta) días corridos a la fecha en que operará la rescisión, sin que ello genere derecho para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indemnizatorio</w:t>
      </w:r>
      <w:r>
        <w:rPr>
          <w:spacing w:val="1"/>
        </w:rPr>
        <w:t xml:space="preserve"> </w:t>
      </w:r>
      <w:r>
        <w:t>alguno.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 xml:space="preserve">notificación deberá contener el alcance de </w:t>
      </w:r>
      <w:proofErr w:type="gramStart"/>
      <w:r>
        <w:t>la misma</w:t>
      </w:r>
      <w:proofErr w:type="gramEnd"/>
      <w:r>
        <w:t xml:space="preserve"> respecto de cada uno de los Programas o</w:t>
      </w:r>
      <w:r>
        <w:rPr>
          <w:spacing w:val="1"/>
        </w:rPr>
        <w:t xml:space="preserve"> </w:t>
      </w:r>
      <w:r>
        <w:t>Proyectos que se hubieren implementado e, incluso, respecto de aquéllos pendientes de</w:t>
      </w:r>
      <w:r>
        <w:rPr>
          <w:spacing w:val="1"/>
        </w:rPr>
        <w:t xml:space="preserve"> </w:t>
      </w:r>
      <w:r>
        <w:t>implementación,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perjudicar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trayectos</w:t>
      </w:r>
      <w:r>
        <w:rPr>
          <w:spacing w:val="1"/>
        </w:rPr>
        <w:t xml:space="preserve"> </w:t>
      </w:r>
      <w:r>
        <w:t>formativos</w:t>
      </w:r>
      <w:r>
        <w:rPr>
          <w:spacing w:val="-3"/>
        </w:rPr>
        <w:t xml:space="preserve"> </w:t>
      </w:r>
      <w:r>
        <w:t>ya iniciados.</w:t>
      </w:r>
    </w:p>
    <w:p w14:paraId="52D34CA5" w14:textId="77777777" w:rsidR="00A136B6" w:rsidRDefault="00E82852">
      <w:pPr>
        <w:pStyle w:val="Textoindependiente"/>
        <w:spacing w:before="1" w:line="360" w:lineRule="auto"/>
        <w:ind w:left="101" w:right="221"/>
        <w:jc w:val="both"/>
      </w:pPr>
      <w:r>
        <w:rPr>
          <w:b/>
          <w:spacing w:val="-1"/>
        </w:rPr>
        <w:t>DECIMA:</w:t>
      </w:r>
      <w:r>
        <w:rPr>
          <w:b/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t>Convenio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hará</w:t>
      </w:r>
      <w:r>
        <w:rPr>
          <w:spacing w:val="-11"/>
        </w:rPr>
        <w:t xml:space="preserve"> </w:t>
      </w:r>
      <w:r>
        <w:t>efectivo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mantendrá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renovados</w:t>
      </w:r>
      <w:r>
        <w:rPr>
          <w:spacing w:val="1"/>
        </w:rPr>
        <w:t xml:space="preserve"> </w:t>
      </w:r>
      <w:r>
        <w:t>automáticamente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manifiestan</w:t>
      </w:r>
      <w:r>
        <w:rPr>
          <w:spacing w:val="-2"/>
        </w:rPr>
        <w:t xml:space="preserve"> </w:t>
      </w:r>
      <w:r>
        <w:t>fehacientemente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voluntad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</w:t>
      </w:r>
    </w:p>
    <w:p w14:paraId="0F302764" w14:textId="77777777" w:rsidR="00A136B6" w:rsidRDefault="00E82852">
      <w:pPr>
        <w:pStyle w:val="Textoindependiente"/>
        <w:spacing w:line="360" w:lineRule="auto"/>
        <w:ind w:left="101" w:right="118"/>
        <w:jc w:val="both"/>
      </w:pPr>
      <w:r>
        <w:t>De conformidad se firman 2 (dos) ejemplares de un mismo tenor y a un solo efecto, quedando</w:t>
      </w:r>
      <w:r>
        <w:rPr>
          <w:spacing w:val="1"/>
        </w:rPr>
        <w:t xml:space="preserve"> </w:t>
      </w:r>
      <w:r>
        <w:t>uno en</w:t>
      </w:r>
      <w:r>
        <w:rPr>
          <w:spacing w:val="-1"/>
        </w:rPr>
        <w:t xml:space="preserve"> </w:t>
      </w:r>
      <w:r>
        <w:t>poder de</w:t>
      </w:r>
      <w:r>
        <w:rPr>
          <w:spacing w:val="-2"/>
        </w:rPr>
        <w:t xml:space="preserve"> </w:t>
      </w:r>
      <w:r>
        <w:t>cada una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partes.</w:t>
      </w:r>
    </w:p>
    <w:p w14:paraId="4563EBD0" w14:textId="77777777" w:rsidR="00A136B6" w:rsidRDefault="00E82852">
      <w:pPr>
        <w:pStyle w:val="Textoindependiente"/>
        <w:tabs>
          <w:tab w:val="left" w:leader="dot" w:pos="6154"/>
        </w:tabs>
        <w:ind w:left="101"/>
        <w:jc w:val="both"/>
      </w:pPr>
      <w:r>
        <w:t>En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Martín,</w:t>
      </w:r>
      <w:r>
        <w:rPr>
          <w:spacing w:val="-3"/>
        </w:rPr>
        <w:t xml:space="preserve"> </w:t>
      </w:r>
      <w:r>
        <w:t>a los</w:t>
      </w:r>
      <w:r>
        <w:rPr>
          <w:rFonts w:ascii="Arial MT" w:hAnsi="Arial MT"/>
        </w:rPr>
        <w:t>……</w:t>
      </w:r>
      <w:proofErr w:type="gramStart"/>
      <w:r>
        <w:rPr>
          <w:rFonts w:ascii="Arial MT" w:hAnsi="Arial MT"/>
        </w:rPr>
        <w:t>……</w:t>
      </w:r>
      <w:r>
        <w:t>.</w:t>
      </w:r>
      <w:proofErr w:type="gramEnd"/>
      <w:r>
        <w:t>.</w:t>
      </w:r>
      <w:r>
        <w:rPr>
          <w:spacing w:val="-1"/>
        </w:rPr>
        <w:t xml:space="preserve"> </w:t>
      </w:r>
      <w:r>
        <w:t>días 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tab/>
        <w:t>del</w:t>
      </w:r>
      <w:r>
        <w:rPr>
          <w:spacing w:val="-3"/>
        </w:rPr>
        <w:t xml:space="preserve"> </w:t>
      </w:r>
      <w:r>
        <w:t>2024.</w:t>
      </w:r>
    </w:p>
    <w:p w14:paraId="255A6527" w14:textId="77777777" w:rsidR="00A136B6" w:rsidRDefault="00A136B6">
      <w:pPr>
        <w:pStyle w:val="Textoindependiente"/>
        <w:rPr>
          <w:sz w:val="20"/>
        </w:rPr>
      </w:pPr>
    </w:p>
    <w:p w14:paraId="17E753CD" w14:textId="77777777" w:rsidR="00A136B6" w:rsidRDefault="00A136B6">
      <w:pPr>
        <w:pStyle w:val="Textoindependiente"/>
        <w:spacing w:after="1"/>
        <w:rPr>
          <w:sz w:val="18"/>
        </w:rPr>
      </w:pPr>
    </w:p>
    <w:p w14:paraId="20868FA7" w14:textId="77777777" w:rsidR="00A136B6" w:rsidRDefault="00F95FF7">
      <w:pPr>
        <w:pStyle w:val="Textoindependiente"/>
        <w:ind w:left="891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42309804" wp14:editId="5D44A24D">
                <wp:extent cx="4906010" cy="523240"/>
                <wp:effectExtent l="635" t="1905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6010" cy="523240"/>
                          <a:chOff x="0" y="0"/>
                          <a:chExt cx="7726" cy="824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793"/>
                            <a:ext cx="7726" cy="30"/>
                          </a:xfrm>
                          <a:custGeom>
                            <a:avLst/>
                            <a:gdLst>
                              <a:gd name="T0" fmla="*/ 3837 w 7726"/>
                              <a:gd name="T1" fmla="+- 0 794 794"/>
                              <a:gd name="T2" fmla="*/ 794 h 30"/>
                              <a:gd name="T3" fmla="*/ 0 w 7726"/>
                              <a:gd name="T4" fmla="+- 0 794 794"/>
                              <a:gd name="T5" fmla="*/ 794 h 30"/>
                              <a:gd name="T6" fmla="*/ 0 w 7726"/>
                              <a:gd name="T7" fmla="+- 0 824 794"/>
                              <a:gd name="T8" fmla="*/ 824 h 30"/>
                              <a:gd name="T9" fmla="*/ 3837 w 7726"/>
                              <a:gd name="T10" fmla="+- 0 824 794"/>
                              <a:gd name="T11" fmla="*/ 824 h 30"/>
                              <a:gd name="T12" fmla="*/ 3837 w 7726"/>
                              <a:gd name="T13" fmla="+- 0 794 794"/>
                              <a:gd name="T14" fmla="*/ 794 h 30"/>
                              <a:gd name="T15" fmla="*/ 7725 w 7726"/>
                              <a:gd name="T16" fmla="+- 0 794 794"/>
                              <a:gd name="T17" fmla="*/ 794 h 30"/>
                              <a:gd name="T18" fmla="*/ 3888 w 7726"/>
                              <a:gd name="T19" fmla="+- 0 794 794"/>
                              <a:gd name="T20" fmla="*/ 794 h 30"/>
                              <a:gd name="T21" fmla="*/ 3888 w 7726"/>
                              <a:gd name="T22" fmla="+- 0 824 794"/>
                              <a:gd name="T23" fmla="*/ 824 h 30"/>
                              <a:gd name="T24" fmla="*/ 7725 w 7726"/>
                              <a:gd name="T25" fmla="+- 0 824 794"/>
                              <a:gd name="T26" fmla="*/ 824 h 30"/>
                              <a:gd name="T27" fmla="*/ 7725 w 7726"/>
                              <a:gd name="T28" fmla="+- 0 794 794"/>
                              <a:gd name="T29" fmla="*/ 794 h 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7726" h="30">
                                <a:moveTo>
                                  <a:pt x="3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837" y="30"/>
                                </a:lnTo>
                                <a:lnTo>
                                  <a:pt x="3837" y="0"/>
                                </a:lnTo>
                                <a:close/>
                                <a:moveTo>
                                  <a:pt x="7725" y="0"/>
                                </a:moveTo>
                                <a:lnTo>
                                  <a:pt x="3888" y="0"/>
                                </a:lnTo>
                                <a:lnTo>
                                  <a:pt x="3888" y="30"/>
                                </a:lnTo>
                                <a:lnTo>
                                  <a:pt x="7725" y="30"/>
                                </a:lnTo>
                                <a:lnTo>
                                  <a:pt x="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0"/>
                            <a:ext cx="386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7E69" w14:textId="77777777" w:rsidR="00A136B6" w:rsidRDefault="00E82852">
                              <w:pPr>
                                <w:spacing w:before="239"/>
                                <w:ind w:left="175"/>
                                <w:rPr>
                                  <w:rFonts w:ascii="Arial MT"/>
                                  <w:sz w:val="4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4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6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4CD9B" w14:textId="77777777" w:rsidR="00A136B6" w:rsidRDefault="00E82852">
                              <w:pPr>
                                <w:spacing w:before="239"/>
                                <w:ind w:left="149"/>
                                <w:rPr>
                                  <w:rFonts w:ascii="Arial MT"/>
                                  <w:sz w:val="4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4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86.3pt;height:41.2pt;mso-position-horizontal-relative:char;mso-position-vertical-relative:line" coordsize="7726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">
                <v:shape id="AutoShape 5" o:spid="_x0000_s1027" style="position:absolute;top:793;width:7726;height:30;visibility:visible;mso-wrap-style:square;v-text-anchor:top" coordsize="77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" path="m3837,l,,,30r3837,l3837,xm7725,l3888,r,30l7725,30r,-30xe" fillcolor="black" stroked="f">
                  <v:path arrowok="t" o:connecttype="custom" o:connectlocs="3837,794;0,794;0,824;3837,824;3837,794;7725,794;3888,794;3888,824;7725,824;7725,79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62;width:3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136B6" w:rsidRDefault="00E82852">
                        <w:pPr>
                          <w:spacing w:before="239"/>
                          <w:ind w:left="175"/>
                          <w:rPr>
                            <w:rFonts w:ascii="Arial MT"/>
                            <w:sz w:val="4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48"/>
                          </w:rPr>
                          <w:t>X</w:t>
                        </w:r>
                      </w:p>
                    </w:txbxContent>
                  </v:textbox>
                </v:shape>
                <v:shape id="Text Box 3" o:spid="_x0000_s1029" type="#_x0000_t202" style="position:absolute;width:3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136B6" w:rsidRDefault="00E82852">
                        <w:pPr>
                          <w:spacing w:before="239"/>
                          <w:ind w:left="149"/>
                          <w:rPr>
                            <w:rFonts w:ascii="Arial MT"/>
                            <w:sz w:val="4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48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41CBA3" w14:textId="77777777" w:rsidR="00A136B6" w:rsidRDefault="00A136B6">
      <w:pPr>
        <w:rPr>
          <w:sz w:val="20"/>
        </w:rPr>
        <w:sectPr w:rsidR="00A136B6">
          <w:pgSz w:w="11930" w:h="16860"/>
          <w:pgMar w:top="1740" w:right="1580" w:bottom="480" w:left="1600" w:header="737" w:footer="294" w:gutter="0"/>
          <w:cols w:space="720"/>
        </w:sectPr>
      </w:pPr>
    </w:p>
    <w:p w14:paraId="282E217B" w14:textId="77777777" w:rsidR="00A136B6" w:rsidRDefault="00E82852">
      <w:pPr>
        <w:spacing w:before="11" w:line="271" w:lineRule="auto"/>
        <w:ind w:left="1041"/>
        <w:rPr>
          <w:rFonts w:ascii="Segoe UI"/>
          <w:sz w:val="16"/>
        </w:rPr>
      </w:pPr>
      <w:proofErr w:type="spellStart"/>
      <w:r>
        <w:rPr>
          <w:rFonts w:ascii="Segoe UI"/>
          <w:w w:val="105"/>
          <w:sz w:val="16"/>
        </w:rPr>
        <w:t>Cdor</w:t>
      </w:r>
      <w:proofErr w:type="spellEnd"/>
      <w:r>
        <w:rPr>
          <w:rFonts w:ascii="Segoe UI"/>
          <w:w w:val="105"/>
          <w:sz w:val="16"/>
        </w:rPr>
        <w:t>.</w:t>
      </w:r>
      <w:r>
        <w:rPr>
          <w:rFonts w:ascii="Segoe UI"/>
          <w:spacing w:val="1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Carlos Greco</w:t>
      </w:r>
      <w:r>
        <w:rPr>
          <w:rFonts w:ascii="Segoe UI"/>
          <w:spacing w:val="-44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Rector -</w:t>
      </w:r>
      <w:r>
        <w:rPr>
          <w:rFonts w:ascii="Segoe UI"/>
          <w:spacing w:val="-7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UNSAM</w:t>
      </w:r>
    </w:p>
    <w:p w14:paraId="0CC7296E" w14:textId="77777777" w:rsidR="00A136B6" w:rsidRDefault="00E82852">
      <w:pPr>
        <w:spacing w:before="11"/>
        <w:ind w:left="1041"/>
        <w:rPr>
          <w:rFonts w:ascii="Segoe UI"/>
          <w:w w:val="105"/>
          <w:sz w:val="16"/>
        </w:rPr>
      </w:pPr>
      <w:r>
        <w:br w:type="column"/>
      </w:r>
      <w:r w:rsidR="00F95FF7">
        <w:rPr>
          <w:rFonts w:ascii="Segoe UI"/>
          <w:w w:val="105"/>
          <w:sz w:val="16"/>
        </w:rPr>
        <w:t>Liliana Di Benedetto</w:t>
      </w:r>
    </w:p>
    <w:p w14:paraId="4F8D07D9" w14:textId="77777777" w:rsidR="00F95FF7" w:rsidRDefault="00F95FF7">
      <w:pPr>
        <w:spacing w:before="11"/>
        <w:ind w:left="1041"/>
        <w:rPr>
          <w:rFonts w:ascii="Segoe UI"/>
          <w:sz w:val="16"/>
        </w:rPr>
      </w:pPr>
      <w:r>
        <w:rPr>
          <w:rFonts w:ascii="Segoe UI"/>
          <w:w w:val="105"/>
          <w:sz w:val="16"/>
        </w:rPr>
        <w:t xml:space="preserve">Presidente </w:t>
      </w:r>
    </w:p>
    <w:p w14:paraId="7072F415" w14:textId="77777777" w:rsidR="00A136B6" w:rsidRDefault="00A136B6">
      <w:pPr>
        <w:spacing w:before="27"/>
        <w:ind w:left="1041"/>
        <w:rPr>
          <w:rFonts w:ascii="Segoe UI" w:hAnsi="Segoe UI"/>
          <w:sz w:val="16"/>
        </w:rPr>
      </w:pPr>
    </w:p>
    <w:sectPr w:rsidR="00A136B6">
      <w:type w:val="continuous"/>
      <w:pgSz w:w="11930" w:h="16860"/>
      <w:pgMar w:top="1740" w:right="1580" w:bottom="480" w:left="1600" w:header="720" w:footer="720" w:gutter="0"/>
      <w:cols w:num="2" w:space="720" w:equalWidth="0">
        <w:col w:w="2513" w:space="1375"/>
        <w:col w:w="4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30B4" w14:textId="77777777" w:rsidR="00052D4C" w:rsidRDefault="00052D4C">
      <w:r>
        <w:separator/>
      </w:r>
    </w:p>
  </w:endnote>
  <w:endnote w:type="continuationSeparator" w:id="0">
    <w:p w14:paraId="0FC83C76" w14:textId="77777777" w:rsidR="00052D4C" w:rsidRDefault="000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86FD" w14:textId="77777777" w:rsidR="00A136B6" w:rsidRDefault="00F95FF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A0488C" wp14:editId="350BF4C2">
              <wp:simplePos x="0" y="0"/>
              <wp:positionH relativeFrom="page">
                <wp:posOffset>6381115</wp:posOffset>
              </wp:positionH>
              <wp:positionV relativeFrom="page">
                <wp:posOffset>10379710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7955B" w14:textId="77777777" w:rsidR="00A136B6" w:rsidRDefault="00E82852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0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2.45pt;margin-top:817.3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D00zVt4gAAAA8BAAAP&#10;AAAAAAAAAAAAAAAAAAUFAABkcnMvZG93bnJldi54bWxQSwUGAAAAAAQABADzAAAAFAYAAAAA&#10;" filled="f" stroked="f">
              <v:textbox inset="0,0,0,0">
                <w:txbxContent>
                  <w:p w:rsidR="00A136B6" w:rsidRDefault="00E82852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50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509BD" w14:textId="77777777" w:rsidR="00052D4C" w:rsidRDefault="00052D4C">
      <w:r>
        <w:separator/>
      </w:r>
    </w:p>
  </w:footnote>
  <w:footnote w:type="continuationSeparator" w:id="0">
    <w:p w14:paraId="0459BA4B" w14:textId="77777777" w:rsidR="00052D4C" w:rsidRDefault="0005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1846" w14:textId="77777777" w:rsidR="00A136B6" w:rsidRDefault="00E8285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4AD457ED" wp14:editId="4F3E0706">
          <wp:simplePos x="0" y="0"/>
          <wp:positionH relativeFrom="page">
            <wp:posOffset>1080135</wp:posOffset>
          </wp:positionH>
          <wp:positionV relativeFrom="page">
            <wp:posOffset>467868</wp:posOffset>
          </wp:positionV>
          <wp:extent cx="2083040" cy="6431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3040" cy="64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6DCF"/>
    <w:multiLevelType w:val="hybridMultilevel"/>
    <w:tmpl w:val="C4E655A8"/>
    <w:lvl w:ilvl="0" w:tplc="952AFF4C">
      <w:numFmt w:val="bullet"/>
      <w:lvlText w:val="●"/>
      <w:lvlJc w:val="left"/>
      <w:pPr>
        <w:ind w:left="924" w:hanging="365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92EA9C8C">
      <w:numFmt w:val="bullet"/>
      <w:lvlText w:val="•"/>
      <w:lvlJc w:val="left"/>
      <w:pPr>
        <w:ind w:left="1702" w:hanging="365"/>
      </w:pPr>
      <w:rPr>
        <w:rFonts w:hint="default"/>
        <w:lang w:val="es-ES" w:eastAsia="en-US" w:bidi="ar-SA"/>
      </w:rPr>
    </w:lvl>
    <w:lvl w:ilvl="2" w:tplc="0F7A2C28">
      <w:numFmt w:val="bullet"/>
      <w:lvlText w:val="•"/>
      <w:lvlJc w:val="left"/>
      <w:pPr>
        <w:ind w:left="2484" w:hanging="365"/>
      </w:pPr>
      <w:rPr>
        <w:rFonts w:hint="default"/>
        <w:lang w:val="es-ES" w:eastAsia="en-US" w:bidi="ar-SA"/>
      </w:rPr>
    </w:lvl>
    <w:lvl w:ilvl="3" w:tplc="8762341A">
      <w:numFmt w:val="bullet"/>
      <w:lvlText w:val="•"/>
      <w:lvlJc w:val="left"/>
      <w:pPr>
        <w:ind w:left="3266" w:hanging="365"/>
      </w:pPr>
      <w:rPr>
        <w:rFonts w:hint="default"/>
        <w:lang w:val="es-ES" w:eastAsia="en-US" w:bidi="ar-SA"/>
      </w:rPr>
    </w:lvl>
    <w:lvl w:ilvl="4" w:tplc="276A6E24">
      <w:numFmt w:val="bullet"/>
      <w:lvlText w:val="•"/>
      <w:lvlJc w:val="left"/>
      <w:pPr>
        <w:ind w:left="4048" w:hanging="365"/>
      </w:pPr>
      <w:rPr>
        <w:rFonts w:hint="default"/>
        <w:lang w:val="es-ES" w:eastAsia="en-US" w:bidi="ar-SA"/>
      </w:rPr>
    </w:lvl>
    <w:lvl w:ilvl="5" w:tplc="B99AD61C">
      <w:numFmt w:val="bullet"/>
      <w:lvlText w:val="•"/>
      <w:lvlJc w:val="left"/>
      <w:pPr>
        <w:ind w:left="4830" w:hanging="365"/>
      </w:pPr>
      <w:rPr>
        <w:rFonts w:hint="default"/>
        <w:lang w:val="es-ES" w:eastAsia="en-US" w:bidi="ar-SA"/>
      </w:rPr>
    </w:lvl>
    <w:lvl w:ilvl="6" w:tplc="AAF2B98E">
      <w:numFmt w:val="bullet"/>
      <w:lvlText w:val="•"/>
      <w:lvlJc w:val="left"/>
      <w:pPr>
        <w:ind w:left="5612" w:hanging="365"/>
      </w:pPr>
      <w:rPr>
        <w:rFonts w:hint="default"/>
        <w:lang w:val="es-ES" w:eastAsia="en-US" w:bidi="ar-SA"/>
      </w:rPr>
    </w:lvl>
    <w:lvl w:ilvl="7" w:tplc="04269654">
      <w:numFmt w:val="bullet"/>
      <w:lvlText w:val="•"/>
      <w:lvlJc w:val="left"/>
      <w:pPr>
        <w:ind w:left="6394" w:hanging="365"/>
      </w:pPr>
      <w:rPr>
        <w:rFonts w:hint="default"/>
        <w:lang w:val="es-ES" w:eastAsia="en-US" w:bidi="ar-SA"/>
      </w:rPr>
    </w:lvl>
    <w:lvl w:ilvl="8" w:tplc="9510F23C">
      <w:numFmt w:val="bullet"/>
      <w:lvlText w:val="•"/>
      <w:lvlJc w:val="left"/>
      <w:pPr>
        <w:ind w:left="7176" w:hanging="365"/>
      </w:pPr>
      <w:rPr>
        <w:rFonts w:hint="default"/>
        <w:lang w:val="es-ES" w:eastAsia="en-US" w:bidi="ar-SA"/>
      </w:rPr>
    </w:lvl>
  </w:abstractNum>
  <w:num w:numId="1" w16cid:durableId="113248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B6"/>
    <w:rsid w:val="00052D4C"/>
    <w:rsid w:val="0018558B"/>
    <w:rsid w:val="00265AD3"/>
    <w:rsid w:val="006D50DF"/>
    <w:rsid w:val="00706AE6"/>
    <w:rsid w:val="00A136B6"/>
    <w:rsid w:val="00A31150"/>
    <w:rsid w:val="00CF12CA"/>
    <w:rsid w:val="00D76107"/>
    <w:rsid w:val="00E82852"/>
    <w:rsid w:val="00EB5C70"/>
    <w:rsid w:val="00F855E7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992A9"/>
  <w15:docId w15:val="{E336834D-D81E-446A-B6DD-2BDD4351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68" w:lineRule="exact"/>
      <w:ind w:left="101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3"/>
      <w:ind w:left="924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508C-693A-4874-B77D-F5E96AD0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Martini</cp:lastModifiedBy>
  <cp:revision>2</cp:revision>
  <dcterms:created xsi:type="dcterms:W3CDTF">2024-06-03T15:08:00Z</dcterms:created>
  <dcterms:modified xsi:type="dcterms:W3CDTF">2024-06-03T15:08:00Z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2024-05-13T00:00:00Z</vt:filetime>
  </property>
</Properties>
</file>